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623" w:rsidRDefault="008429FE" w:rsidP="008429FE">
      <w:pPr>
        <w:spacing w:after="60"/>
        <w:ind w:right="-142"/>
        <w:jc w:val="center"/>
        <w:rPr>
          <w:b/>
          <w:color w:val="000000" w:themeColor="text1"/>
          <w:sz w:val="32"/>
        </w:rPr>
      </w:pPr>
      <w:r>
        <w:rPr>
          <w:b/>
          <w:noProof/>
          <w:color w:val="000000" w:themeColor="text1"/>
          <w:sz w:val="32"/>
          <w:lang w:eastAsia="fr-FR"/>
        </w:rPr>
        <w:drawing>
          <wp:inline distT="0" distB="0" distL="0" distR="0" wp14:anchorId="20F4B5E0" wp14:editId="66F21AE7">
            <wp:extent cx="1615440" cy="682510"/>
            <wp:effectExtent l="0" t="0" r="381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_couleur_quadr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7340" cy="683313"/>
                    </a:xfrm>
                    <a:prstGeom prst="rect">
                      <a:avLst/>
                    </a:prstGeom>
                  </pic:spPr>
                </pic:pic>
              </a:graphicData>
            </a:graphic>
          </wp:inline>
        </w:drawing>
      </w:r>
    </w:p>
    <w:p w:rsidR="008429FE" w:rsidRDefault="008429FE" w:rsidP="008429FE">
      <w:pPr>
        <w:spacing w:after="60"/>
        <w:ind w:right="-142"/>
        <w:jc w:val="center"/>
        <w:rPr>
          <w:b/>
          <w:color w:val="000000" w:themeColor="text1"/>
          <w:sz w:val="32"/>
        </w:rPr>
      </w:pPr>
    </w:p>
    <w:p w:rsidR="008429FE" w:rsidRPr="008429FE" w:rsidRDefault="008429FE" w:rsidP="008429FE">
      <w:pPr>
        <w:spacing w:after="60"/>
        <w:ind w:right="-142"/>
        <w:jc w:val="center"/>
        <w:rPr>
          <w:b/>
          <w:color w:val="000000" w:themeColor="text1"/>
          <w:sz w:val="32"/>
        </w:rPr>
      </w:pPr>
    </w:p>
    <w:p w:rsidR="006B5194" w:rsidRPr="00633B4E" w:rsidRDefault="006B5194" w:rsidP="001E1623">
      <w:pPr>
        <w:spacing w:after="0"/>
        <w:jc w:val="center"/>
        <w:rPr>
          <w:b/>
          <w:color w:val="000000" w:themeColor="text1"/>
          <w:sz w:val="32"/>
        </w:rPr>
      </w:pPr>
      <w:r w:rsidRPr="00633B4E">
        <w:rPr>
          <w:b/>
          <w:color w:val="000000" w:themeColor="text1"/>
          <w:sz w:val="32"/>
        </w:rPr>
        <w:t>« Vivre le Carême 2019 »</w:t>
      </w:r>
    </w:p>
    <w:p w:rsidR="009E0D0C" w:rsidRDefault="001A42D5" w:rsidP="001E1623">
      <w:pPr>
        <w:jc w:val="center"/>
        <w:rPr>
          <w:b/>
          <w:color w:val="000000" w:themeColor="text1"/>
          <w:sz w:val="34"/>
          <w:szCs w:val="34"/>
        </w:rPr>
      </w:pPr>
      <w:r>
        <w:rPr>
          <w:b/>
          <w:color w:val="000000" w:themeColor="text1"/>
          <w:sz w:val="34"/>
          <w:szCs w:val="34"/>
        </w:rPr>
        <w:t>Argumentation et objection : apprendre à dialoguer</w:t>
      </w:r>
    </w:p>
    <w:p w:rsidR="008429FE" w:rsidRDefault="008429FE" w:rsidP="001E1623">
      <w:pPr>
        <w:jc w:val="center"/>
        <w:rPr>
          <w:b/>
          <w:color w:val="000000" w:themeColor="text1"/>
          <w:sz w:val="34"/>
          <w:szCs w:val="34"/>
        </w:rPr>
      </w:pPr>
    </w:p>
    <w:p w:rsidR="008429FE" w:rsidRPr="001E1623" w:rsidRDefault="008429FE" w:rsidP="001E1623">
      <w:pPr>
        <w:jc w:val="center"/>
        <w:rPr>
          <w:sz w:val="24"/>
          <w:szCs w:val="24"/>
        </w:rPr>
      </w:pPr>
    </w:p>
    <w:p w:rsidR="00F11EF3" w:rsidRDefault="00F11EF3" w:rsidP="001E1623">
      <w:pPr>
        <w:spacing w:before="360" w:after="120"/>
        <w:rPr>
          <w:b/>
          <w:sz w:val="26"/>
          <w:szCs w:val="26"/>
        </w:rPr>
      </w:pPr>
      <w:r>
        <w:rPr>
          <w:b/>
          <w:sz w:val="26"/>
          <w:szCs w:val="26"/>
        </w:rPr>
        <w:t>Présentation du CCFD – Terre Solidaire</w:t>
      </w:r>
      <w:r w:rsidR="00B65C25">
        <w:rPr>
          <w:b/>
          <w:sz w:val="26"/>
          <w:szCs w:val="26"/>
        </w:rPr>
        <w:t xml:space="preserve"> (source d’argumentation)</w:t>
      </w:r>
    </w:p>
    <w:p w:rsidR="00F11EF3" w:rsidRPr="001E1623" w:rsidRDefault="00F11EF3" w:rsidP="001E1623">
      <w:pPr>
        <w:spacing w:after="60" w:line="240" w:lineRule="auto"/>
        <w:jc w:val="both"/>
        <w:rPr>
          <w:rFonts w:cstheme="minorHAnsi"/>
          <w:color w:val="555555"/>
          <w:sz w:val="24"/>
          <w:szCs w:val="24"/>
          <w:shd w:val="clear" w:color="auto" w:fill="FFFFFF"/>
        </w:rPr>
      </w:pPr>
      <w:r w:rsidRPr="001E1623">
        <w:rPr>
          <w:rFonts w:cstheme="minorHAnsi"/>
          <w:color w:val="555555"/>
          <w:sz w:val="24"/>
          <w:szCs w:val="24"/>
          <w:shd w:val="clear" w:color="auto" w:fill="FFFFFF"/>
        </w:rPr>
        <w:t xml:space="preserve">Le Comité catholique contre la faim et pour le développement (CCFD) est né au début des années soixante suite à l’appel à </w:t>
      </w:r>
      <w:r w:rsidR="00C96D6F">
        <w:rPr>
          <w:rFonts w:cstheme="minorHAnsi"/>
          <w:color w:val="555555"/>
          <w:sz w:val="24"/>
          <w:szCs w:val="24"/>
          <w:shd w:val="clear" w:color="auto" w:fill="FFFFFF"/>
        </w:rPr>
        <w:t>agir</w:t>
      </w:r>
      <w:r w:rsidRPr="001E1623">
        <w:rPr>
          <w:rFonts w:cstheme="minorHAnsi"/>
          <w:color w:val="555555"/>
          <w:sz w:val="24"/>
          <w:szCs w:val="24"/>
          <w:shd w:val="clear" w:color="auto" w:fill="FFFFFF"/>
        </w:rPr>
        <w:t xml:space="preserve"> contre la faim dans le monde lancé par l’Organisation des Nations unis pour l’alimentation et l’agriculture (FAO) et relayé par le pape Jean XXIII. Des mouvements et services de l’Eglise catholique déjà engagés dans des actions de solidarité nationale et internationale ont alors décidé de se rassembler pour agir « sur les causes plutôt que sur les effets » de la faim et sur les points clés du développement.</w:t>
      </w:r>
    </w:p>
    <w:p w:rsidR="00F11EF3" w:rsidRPr="001E1623" w:rsidRDefault="00F11EF3" w:rsidP="001E1623">
      <w:pPr>
        <w:spacing w:after="60" w:line="240" w:lineRule="auto"/>
        <w:jc w:val="both"/>
        <w:rPr>
          <w:rFonts w:cstheme="minorHAnsi"/>
          <w:color w:val="555555"/>
          <w:sz w:val="24"/>
          <w:szCs w:val="24"/>
          <w:shd w:val="clear" w:color="auto" w:fill="FFFFFF"/>
        </w:rPr>
      </w:pPr>
      <w:r w:rsidRPr="001E1623">
        <w:rPr>
          <w:rFonts w:cstheme="minorHAnsi"/>
          <w:color w:val="555555"/>
          <w:sz w:val="24"/>
          <w:szCs w:val="24"/>
          <w:shd w:val="clear" w:color="auto" w:fill="FFFFFF"/>
        </w:rPr>
        <w:t>Le CCFD – Terre Solidaire utilise trois modes d’actions complémentaires :</w:t>
      </w:r>
    </w:p>
    <w:p w:rsidR="00F11EF3" w:rsidRPr="00F11EF3" w:rsidRDefault="00F11EF3" w:rsidP="001E1623">
      <w:pPr>
        <w:spacing w:before="160" w:after="60"/>
        <w:jc w:val="both"/>
        <w:rPr>
          <w:rFonts w:ascii="Calibri" w:hAnsi="Calibri" w:cstheme="minorHAnsi"/>
          <w:b/>
          <w:color w:val="555555"/>
          <w:sz w:val="24"/>
          <w:szCs w:val="24"/>
          <w:shd w:val="clear" w:color="auto" w:fill="FFFFFF"/>
        </w:rPr>
      </w:pPr>
      <w:r w:rsidRPr="001E1623">
        <w:rPr>
          <w:rFonts w:ascii="Calibri" w:eastAsia="Times New Roman" w:hAnsi="Calibri" w:cs="Times New Roman"/>
          <w:b/>
          <w:color w:val="181818"/>
          <w:sz w:val="24"/>
          <w:szCs w:val="24"/>
          <w:lang w:eastAsia="fr-FR"/>
        </w:rPr>
        <w:t xml:space="preserve">1. </w:t>
      </w:r>
      <w:r w:rsidRPr="00F11EF3">
        <w:rPr>
          <w:rFonts w:ascii="Calibri" w:eastAsia="Times New Roman" w:hAnsi="Calibri" w:cs="Times New Roman"/>
          <w:b/>
          <w:color w:val="181818"/>
          <w:sz w:val="24"/>
          <w:szCs w:val="24"/>
          <w:lang w:eastAsia="fr-FR"/>
        </w:rPr>
        <w:t>L’appui à des projets internationaux de développement</w:t>
      </w:r>
      <w:r w:rsidRPr="001E1623">
        <w:rPr>
          <w:rFonts w:ascii="Calibri" w:eastAsia="Times New Roman" w:hAnsi="Calibri" w:cs="Times New Roman"/>
          <w:b/>
          <w:color w:val="181818"/>
          <w:sz w:val="24"/>
          <w:szCs w:val="24"/>
          <w:lang w:eastAsia="fr-FR"/>
        </w:rPr>
        <w:t xml:space="preserve"> menés avec des partenaires locaux en Afrique, en Asie, en Europe de l’Est, en Amérique Latine</w:t>
      </w:r>
    </w:p>
    <w:p w:rsidR="00F11EF3" w:rsidRPr="001E1623" w:rsidRDefault="00F11EF3" w:rsidP="001E1623">
      <w:pPr>
        <w:spacing w:after="60" w:line="240" w:lineRule="auto"/>
        <w:jc w:val="both"/>
        <w:rPr>
          <w:rFonts w:ascii="Calibri" w:hAnsi="Calibri" w:cs="Arial"/>
          <w:color w:val="555555"/>
          <w:sz w:val="24"/>
          <w:szCs w:val="24"/>
          <w:shd w:val="clear" w:color="auto" w:fill="FFFFFF"/>
        </w:rPr>
      </w:pPr>
      <w:r w:rsidRPr="001E1623">
        <w:rPr>
          <w:rFonts w:ascii="Calibri" w:hAnsi="Calibri" w:cs="Arial"/>
          <w:color w:val="555555"/>
          <w:sz w:val="24"/>
          <w:szCs w:val="24"/>
          <w:shd w:val="clear" w:color="auto" w:fill="FFFFFF"/>
        </w:rPr>
        <w:t>Rompant avec les pratiques d’assistance, le CCFD-Terre Solidaire finance </w:t>
      </w:r>
      <w:r w:rsidRPr="001E1623">
        <w:rPr>
          <w:rStyle w:val="lev"/>
          <w:rFonts w:ascii="Calibri" w:hAnsi="Calibri" w:cs="Arial"/>
          <w:color w:val="555555"/>
          <w:sz w:val="24"/>
          <w:szCs w:val="24"/>
          <w:bdr w:val="none" w:sz="0" w:space="0" w:color="auto" w:frame="1"/>
          <w:shd w:val="clear" w:color="auto" w:fill="FFFFFF"/>
        </w:rPr>
        <w:t>697 projets</w:t>
      </w:r>
      <w:r w:rsidRPr="001E1623">
        <w:rPr>
          <w:rFonts w:ascii="Calibri" w:hAnsi="Calibri" w:cs="Arial"/>
          <w:color w:val="555555"/>
          <w:sz w:val="24"/>
          <w:szCs w:val="24"/>
          <w:shd w:val="clear" w:color="auto" w:fill="FFFFFF"/>
        </w:rPr>
        <w:t> dans </w:t>
      </w:r>
      <w:r w:rsidRPr="001E1623">
        <w:rPr>
          <w:rStyle w:val="lev"/>
          <w:rFonts w:ascii="Calibri" w:hAnsi="Calibri" w:cs="Arial"/>
          <w:color w:val="555555"/>
          <w:sz w:val="24"/>
          <w:szCs w:val="24"/>
          <w:bdr w:val="none" w:sz="0" w:space="0" w:color="auto" w:frame="1"/>
          <w:shd w:val="clear" w:color="auto" w:fill="FFFFFF"/>
        </w:rPr>
        <w:t>66 pays </w:t>
      </w:r>
      <w:r w:rsidRPr="001E1623">
        <w:rPr>
          <w:rFonts w:ascii="Calibri" w:hAnsi="Calibri" w:cs="Arial"/>
          <w:color w:val="555555"/>
          <w:sz w:val="24"/>
          <w:szCs w:val="24"/>
          <w:shd w:val="clear" w:color="auto" w:fill="FFFFFF"/>
        </w:rPr>
        <w:t>du Sud et de l’Est. Ces projets couvrent un large spectre : agriculture familiale, agroécologie, agroforesterie, banque de semences, mutuelles de solidarité, économie solidaire, appui à la structuration des sociétés civiles... Ils sont mis en œuvre par des partenaires locaux. Le CCFD-Terre Solidaire a pour principe de ne pas mener les projets de développement lui-même. Il n’envoie pas d’expatriés, ni de matériel, il n’a pas d’antenne ni de mission à l’étranger. Pas question de prendre la place des sociétés civiles locales !</w:t>
      </w:r>
    </w:p>
    <w:p w:rsidR="001E1623" w:rsidRPr="001E1623" w:rsidRDefault="00F11EF3" w:rsidP="001E1623">
      <w:pPr>
        <w:spacing w:before="160" w:after="60"/>
        <w:jc w:val="both"/>
        <w:rPr>
          <w:rFonts w:ascii="Calibri" w:hAnsi="Calibri"/>
          <w:b/>
          <w:bCs/>
          <w:color w:val="181818"/>
          <w:sz w:val="24"/>
          <w:szCs w:val="24"/>
        </w:rPr>
      </w:pPr>
      <w:r w:rsidRPr="001E1623">
        <w:rPr>
          <w:rFonts w:ascii="Calibri" w:hAnsi="Calibri"/>
          <w:b/>
          <w:bCs/>
          <w:color w:val="181818"/>
          <w:sz w:val="24"/>
          <w:szCs w:val="24"/>
        </w:rPr>
        <w:t>2. Des actions de plaidoyer</w:t>
      </w:r>
    </w:p>
    <w:p w:rsidR="00F11EF3" w:rsidRPr="001E1623" w:rsidRDefault="00F11EF3" w:rsidP="001E1623">
      <w:pPr>
        <w:spacing w:before="60" w:after="60" w:line="240" w:lineRule="auto"/>
        <w:jc w:val="both"/>
        <w:rPr>
          <w:rFonts w:ascii="Calibri" w:hAnsi="Calibri" w:cs="Arial"/>
          <w:b/>
          <w:color w:val="555555"/>
          <w:sz w:val="24"/>
          <w:szCs w:val="24"/>
          <w:shd w:val="clear" w:color="auto" w:fill="FFFFFF"/>
        </w:rPr>
      </w:pPr>
      <w:r w:rsidRPr="001E1623">
        <w:rPr>
          <w:rFonts w:cs="Arial"/>
          <w:color w:val="555555"/>
          <w:sz w:val="24"/>
          <w:szCs w:val="24"/>
        </w:rPr>
        <w:t>Le CCFD-Terre Solidaire mène un ensemble d’actions visant à influencer les décisions des responsables politiques et/ou économiques qui ont un impact sur les problématiques de développement au Sud et à l’Est : </w:t>
      </w:r>
      <w:r w:rsidRPr="001E1623">
        <w:rPr>
          <w:rStyle w:val="lev"/>
          <w:rFonts w:cs="Arial"/>
          <w:color w:val="555555"/>
          <w:sz w:val="24"/>
          <w:szCs w:val="24"/>
          <w:bdr w:val="none" w:sz="0" w:space="0" w:color="auto" w:frame="1"/>
        </w:rPr>
        <w:t>dette des pays du sud</w:t>
      </w:r>
      <w:r w:rsidRPr="001E1623">
        <w:rPr>
          <w:rFonts w:cs="Arial"/>
          <w:color w:val="555555"/>
          <w:sz w:val="24"/>
          <w:szCs w:val="24"/>
        </w:rPr>
        <w:t>, mais aussi </w:t>
      </w:r>
      <w:r w:rsidRPr="001E1623">
        <w:rPr>
          <w:rStyle w:val="lev"/>
          <w:rFonts w:cs="Arial"/>
          <w:color w:val="555555"/>
          <w:sz w:val="24"/>
          <w:szCs w:val="24"/>
          <w:bdr w:val="none" w:sz="0" w:space="0" w:color="auto" w:frame="1"/>
        </w:rPr>
        <w:t>régulation des multinationales</w:t>
      </w:r>
      <w:r w:rsidRPr="001E1623">
        <w:rPr>
          <w:rFonts w:cs="Arial"/>
          <w:color w:val="555555"/>
          <w:sz w:val="24"/>
          <w:szCs w:val="24"/>
        </w:rPr>
        <w:t> ou</w:t>
      </w:r>
      <w:r w:rsidRPr="001E1623">
        <w:rPr>
          <w:rStyle w:val="lev"/>
          <w:rFonts w:cs="Arial"/>
          <w:color w:val="555555"/>
          <w:sz w:val="24"/>
          <w:szCs w:val="24"/>
          <w:bdr w:val="none" w:sz="0" w:space="0" w:color="auto" w:frame="1"/>
        </w:rPr>
        <w:t> évasion fiscale</w:t>
      </w:r>
      <w:r w:rsidRPr="001E1623">
        <w:rPr>
          <w:rFonts w:cs="Arial"/>
          <w:color w:val="555555"/>
          <w:sz w:val="24"/>
          <w:szCs w:val="24"/>
        </w:rPr>
        <w:t> par exemple.</w:t>
      </w:r>
    </w:p>
    <w:p w:rsidR="001E1623" w:rsidRDefault="00F11EF3" w:rsidP="001E1623">
      <w:pPr>
        <w:pStyle w:val="NormalWeb"/>
        <w:shd w:val="clear" w:color="auto" w:fill="FFFFFF"/>
        <w:spacing w:before="60" w:beforeAutospacing="0" w:after="120" w:afterAutospacing="0"/>
        <w:jc w:val="both"/>
        <w:textAlignment w:val="baseline"/>
        <w:rPr>
          <w:rFonts w:asciiTheme="minorHAnsi" w:hAnsiTheme="minorHAnsi" w:cs="Arial"/>
          <w:color w:val="555555"/>
        </w:rPr>
      </w:pPr>
      <w:r w:rsidRPr="001E1623">
        <w:rPr>
          <w:rFonts w:asciiTheme="minorHAnsi" w:hAnsiTheme="minorHAnsi" w:cs="Arial"/>
          <w:color w:val="555555"/>
        </w:rPr>
        <w:t>Pour peser sur les politiques publiques, le CCFD-Terre Solidaire porte les causes de ses partenaires auprès des différentes instances françaises, européennes et internationales, comme force de dénonciation et de proposition pour une économie au service de l’humain.</w:t>
      </w:r>
    </w:p>
    <w:p w:rsidR="00F11EF3" w:rsidRPr="001E1623" w:rsidRDefault="00F11EF3" w:rsidP="001E1623">
      <w:pPr>
        <w:pStyle w:val="NormalWeb"/>
        <w:shd w:val="clear" w:color="auto" w:fill="FFFFFF"/>
        <w:spacing w:before="60" w:beforeAutospacing="0" w:after="120" w:afterAutospacing="0"/>
        <w:jc w:val="both"/>
        <w:textAlignment w:val="baseline"/>
        <w:rPr>
          <w:rFonts w:asciiTheme="minorHAnsi" w:hAnsiTheme="minorHAnsi" w:cs="Arial"/>
          <w:color w:val="555555"/>
        </w:rPr>
      </w:pPr>
      <w:r w:rsidRPr="001E1623">
        <w:rPr>
          <w:rFonts w:asciiTheme="minorHAnsi" w:hAnsiTheme="minorHAnsi" w:cs="Arial"/>
          <w:color w:val="555555"/>
        </w:rPr>
        <w:t>Pour mutualiser au mieux les expertises, et avoir plus d’impact, le CCFD-Terre solidaire s’inscrit dans la construction de positions et d’actions qui peuvent être collectives, au sein d</w:t>
      </w:r>
      <w:r w:rsidRPr="001E1623">
        <w:rPr>
          <w:rStyle w:val="lev"/>
          <w:rFonts w:asciiTheme="minorHAnsi" w:eastAsiaTheme="majorEastAsia" w:hAnsiTheme="minorHAnsi" w:cs="Arial"/>
          <w:color w:val="555555"/>
          <w:bdr w:val="none" w:sz="0" w:space="0" w:color="auto" w:frame="1"/>
        </w:rPr>
        <w:t>’alliances avec d’autres organisations de la société civile au niveau français et international.</w:t>
      </w:r>
    </w:p>
    <w:p w:rsidR="001E1623" w:rsidRPr="001E1623" w:rsidRDefault="001E1623" w:rsidP="001E1623">
      <w:pPr>
        <w:spacing w:before="160" w:after="60"/>
        <w:jc w:val="both"/>
        <w:rPr>
          <w:rFonts w:ascii="Calibri" w:hAnsi="Calibri"/>
          <w:b/>
          <w:bCs/>
          <w:color w:val="181818"/>
          <w:sz w:val="24"/>
          <w:szCs w:val="24"/>
        </w:rPr>
      </w:pPr>
      <w:r>
        <w:rPr>
          <w:rFonts w:ascii="Calibri" w:hAnsi="Calibri"/>
          <w:b/>
          <w:bCs/>
          <w:color w:val="181818"/>
          <w:sz w:val="24"/>
          <w:szCs w:val="24"/>
        </w:rPr>
        <w:lastRenderedPageBreak/>
        <w:t>3</w:t>
      </w:r>
      <w:r w:rsidRPr="001E1623">
        <w:rPr>
          <w:rFonts w:ascii="Calibri" w:hAnsi="Calibri"/>
          <w:b/>
          <w:bCs/>
          <w:color w:val="181818"/>
          <w:sz w:val="24"/>
          <w:szCs w:val="24"/>
        </w:rPr>
        <w:t xml:space="preserve">. </w:t>
      </w:r>
      <w:r w:rsidR="005A4EEC">
        <w:rPr>
          <w:rFonts w:ascii="Calibri" w:hAnsi="Calibri"/>
          <w:b/>
          <w:bCs/>
          <w:color w:val="181818"/>
          <w:sz w:val="24"/>
          <w:szCs w:val="24"/>
        </w:rPr>
        <w:t>Une é</w:t>
      </w:r>
      <w:r>
        <w:rPr>
          <w:rFonts w:ascii="Calibri" w:hAnsi="Calibri"/>
          <w:b/>
          <w:bCs/>
          <w:color w:val="181818"/>
          <w:sz w:val="24"/>
          <w:szCs w:val="24"/>
        </w:rPr>
        <w:t>ducation à la citoyenneté et à la solidarité internationale</w:t>
      </w:r>
    </w:p>
    <w:p w:rsidR="001E1623" w:rsidRPr="001E1623" w:rsidRDefault="001E1623" w:rsidP="001E1623">
      <w:pPr>
        <w:pStyle w:val="NormalWeb"/>
        <w:shd w:val="clear" w:color="auto" w:fill="FFFFFF"/>
        <w:spacing w:before="60" w:beforeAutospacing="0" w:after="60" w:afterAutospacing="0"/>
        <w:jc w:val="both"/>
        <w:textAlignment w:val="baseline"/>
        <w:rPr>
          <w:rFonts w:asciiTheme="minorHAnsi" w:hAnsiTheme="minorHAnsi" w:cs="Arial"/>
          <w:color w:val="555555"/>
        </w:rPr>
      </w:pPr>
      <w:r w:rsidRPr="001E1623">
        <w:rPr>
          <w:rStyle w:val="lev"/>
          <w:rFonts w:asciiTheme="minorHAnsi" w:hAnsiTheme="minorHAnsi" w:cs="Arial"/>
          <w:color w:val="555555"/>
          <w:bdr w:val="none" w:sz="0" w:space="0" w:color="auto" w:frame="1"/>
        </w:rPr>
        <w:t xml:space="preserve">Les 15 000 bénévoles du CCFD-Terre Solidaire </w:t>
      </w:r>
      <w:r w:rsidR="006230DE">
        <w:rPr>
          <w:rStyle w:val="lev"/>
          <w:rFonts w:asciiTheme="minorHAnsi" w:hAnsiTheme="minorHAnsi" w:cs="Arial"/>
          <w:color w:val="555555"/>
          <w:bdr w:val="none" w:sz="0" w:space="0" w:color="auto" w:frame="1"/>
        </w:rPr>
        <w:t xml:space="preserve">en France </w:t>
      </w:r>
      <w:r w:rsidRPr="001E1623">
        <w:rPr>
          <w:rStyle w:val="lev"/>
          <w:rFonts w:asciiTheme="minorHAnsi" w:hAnsiTheme="minorHAnsi" w:cs="Arial"/>
          <w:color w:val="555555"/>
          <w:bdr w:val="none" w:sz="0" w:space="0" w:color="auto" w:frame="1"/>
        </w:rPr>
        <w:t>militent activement pour promouvoir la solidarité internationale. Ils sont des acteurs de la transformation sociale.</w:t>
      </w:r>
    </w:p>
    <w:p w:rsidR="001E1623" w:rsidRPr="001E1623" w:rsidRDefault="001E1623" w:rsidP="001E1623">
      <w:pPr>
        <w:pStyle w:val="NormalWeb"/>
        <w:shd w:val="clear" w:color="auto" w:fill="FFFFFF"/>
        <w:spacing w:before="60" w:beforeAutospacing="0" w:after="60" w:afterAutospacing="0"/>
        <w:jc w:val="both"/>
        <w:textAlignment w:val="baseline"/>
        <w:rPr>
          <w:rFonts w:asciiTheme="minorHAnsi" w:hAnsiTheme="minorHAnsi" w:cs="Arial"/>
          <w:color w:val="555555"/>
        </w:rPr>
      </w:pPr>
      <w:r>
        <w:rPr>
          <w:rFonts w:asciiTheme="minorHAnsi" w:hAnsiTheme="minorHAnsi" w:cs="Arial"/>
          <w:color w:val="555555"/>
        </w:rPr>
        <w:t>Ils</w:t>
      </w:r>
      <w:r w:rsidRPr="001E1623">
        <w:rPr>
          <w:rFonts w:asciiTheme="minorHAnsi" w:hAnsiTheme="minorHAnsi" w:cs="Arial"/>
          <w:color w:val="555555"/>
        </w:rPr>
        <w:t xml:space="preserve"> sont d’abord motivés par la certitude que les injustices de ce monde ne sont pas une fatalité et qu’il revient à chacun de se mobiliser, si nous voulons une Terre solidaire où prévaut la dignité de l’homme.</w:t>
      </w:r>
      <w:r>
        <w:rPr>
          <w:rFonts w:asciiTheme="minorHAnsi" w:hAnsiTheme="minorHAnsi" w:cs="Arial"/>
          <w:color w:val="555555"/>
        </w:rPr>
        <w:t xml:space="preserve"> Ils</w:t>
      </w:r>
      <w:r w:rsidRPr="001E1623">
        <w:rPr>
          <w:rFonts w:asciiTheme="minorHAnsi" w:hAnsiTheme="minorHAnsi" w:cs="Arial"/>
          <w:color w:val="555555"/>
        </w:rPr>
        <w:t xml:space="preserve"> s’impliqu</w:t>
      </w:r>
      <w:r>
        <w:rPr>
          <w:rFonts w:asciiTheme="minorHAnsi" w:hAnsiTheme="minorHAnsi" w:cs="Arial"/>
          <w:color w:val="555555"/>
        </w:rPr>
        <w:t>e</w:t>
      </w:r>
      <w:r w:rsidRPr="001E1623">
        <w:rPr>
          <w:rFonts w:asciiTheme="minorHAnsi" w:hAnsiTheme="minorHAnsi" w:cs="Arial"/>
          <w:color w:val="555555"/>
        </w:rPr>
        <w:t>nt dans des campagnes de sensibilisation auprès du public dans un travail d’éducation au développement dans les écoles, mais aussi d’interpellation auprès des décideurs politiques et économiques locaux.</w:t>
      </w:r>
    </w:p>
    <w:p w:rsidR="00F11EF3" w:rsidRPr="006230DE" w:rsidRDefault="00F11EF3" w:rsidP="00E91CBC">
      <w:pPr>
        <w:spacing w:after="60"/>
        <w:jc w:val="both"/>
        <w:rPr>
          <w:rFonts w:cstheme="minorHAnsi"/>
          <w:b/>
          <w:sz w:val="26"/>
          <w:szCs w:val="26"/>
        </w:rPr>
      </w:pPr>
      <w:r w:rsidRPr="00F11EF3">
        <w:rPr>
          <w:rFonts w:cstheme="minorHAnsi"/>
          <w:b/>
          <w:sz w:val="26"/>
          <w:szCs w:val="26"/>
        </w:rPr>
        <w:t>Réponses à des objections courantes</w:t>
      </w:r>
    </w:p>
    <w:p w:rsidR="001E1623" w:rsidRDefault="001E1623" w:rsidP="00766584">
      <w:pPr>
        <w:spacing w:after="0"/>
        <w:jc w:val="both"/>
        <w:rPr>
          <w:rFonts w:cstheme="minorHAnsi"/>
          <w:sz w:val="26"/>
          <w:szCs w:val="26"/>
        </w:rPr>
      </w:pPr>
    </w:p>
    <w:p w:rsidR="005A4EEC" w:rsidRPr="005A4EEC" w:rsidRDefault="00F11EF3" w:rsidP="00CA69BC">
      <w:pPr>
        <w:spacing w:after="60" w:line="252" w:lineRule="auto"/>
        <w:jc w:val="both"/>
        <w:rPr>
          <w:rFonts w:cstheme="minorHAnsi"/>
          <w:sz w:val="26"/>
          <w:szCs w:val="26"/>
          <w:u w:val="single"/>
        </w:rPr>
      </w:pPr>
      <w:r w:rsidRPr="00F11EF3">
        <w:rPr>
          <w:rFonts w:cstheme="minorHAnsi"/>
          <w:sz w:val="26"/>
          <w:szCs w:val="26"/>
          <w:u w:val="single"/>
        </w:rPr>
        <w:t xml:space="preserve">Le CCFD – Terre Solidaire est </w:t>
      </w:r>
      <w:r w:rsidR="00462F24">
        <w:rPr>
          <w:rFonts w:cstheme="minorHAnsi"/>
          <w:sz w:val="26"/>
          <w:szCs w:val="26"/>
          <w:u w:val="single"/>
        </w:rPr>
        <w:t xml:space="preserve">devenue </w:t>
      </w:r>
      <w:r w:rsidRPr="00F11EF3">
        <w:rPr>
          <w:rFonts w:cstheme="minorHAnsi"/>
          <w:sz w:val="26"/>
          <w:szCs w:val="26"/>
          <w:u w:val="single"/>
        </w:rPr>
        <w:t>une ONG comme une autre, ce n’est plus un mouvement d’Eglise.</w:t>
      </w:r>
    </w:p>
    <w:p w:rsidR="00096C4F" w:rsidRPr="00B255FB" w:rsidRDefault="00096C4F" w:rsidP="00CA69BC">
      <w:pPr>
        <w:spacing w:before="120" w:after="60" w:line="252" w:lineRule="auto"/>
        <w:jc w:val="both"/>
        <w:rPr>
          <w:rFonts w:cstheme="minorHAnsi"/>
          <w:sz w:val="24"/>
          <w:szCs w:val="24"/>
        </w:rPr>
      </w:pPr>
      <w:r w:rsidRPr="00B255FB">
        <w:rPr>
          <w:rFonts w:cstheme="minorHAnsi"/>
          <w:sz w:val="24"/>
          <w:szCs w:val="24"/>
        </w:rPr>
        <w:t xml:space="preserve">Le CCFD – Terre Solidaire est un organisme de l’Eglise catholique. Il puise son inspiration dans la pensée sociale de </w:t>
      </w:r>
      <w:r w:rsidR="00B65C25">
        <w:rPr>
          <w:rFonts w:cstheme="minorHAnsi"/>
          <w:sz w:val="24"/>
          <w:szCs w:val="24"/>
        </w:rPr>
        <w:t>l</w:t>
      </w:r>
      <w:r w:rsidRPr="00B255FB">
        <w:rPr>
          <w:rFonts w:cstheme="minorHAnsi"/>
          <w:sz w:val="24"/>
          <w:szCs w:val="24"/>
        </w:rPr>
        <w:t>’Église</w:t>
      </w:r>
      <w:r w:rsidR="00B65C25">
        <w:rPr>
          <w:rFonts w:cstheme="minorHAnsi"/>
          <w:sz w:val="24"/>
          <w:szCs w:val="24"/>
        </w:rPr>
        <w:t>.</w:t>
      </w:r>
    </w:p>
    <w:p w:rsidR="005A4EEC" w:rsidRPr="00B255FB" w:rsidRDefault="00096C4F" w:rsidP="00CA69BC">
      <w:pPr>
        <w:spacing w:after="60" w:line="252" w:lineRule="auto"/>
        <w:jc w:val="both"/>
        <w:rPr>
          <w:rFonts w:cstheme="minorHAnsi"/>
          <w:sz w:val="24"/>
          <w:szCs w:val="24"/>
        </w:rPr>
      </w:pPr>
      <w:r w:rsidRPr="00B255FB">
        <w:rPr>
          <w:rFonts w:cstheme="minorHAnsi"/>
          <w:sz w:val="24"/>
          <w:szCs w:val="24"/>
        </w:rPr>
        <w:t>Il</w:t>
      </w:r>
      <w:r w:rsidR="005A4EEC" w:rsidRPr="00B255FB">
        <w:rPr>
          <w:rFonts w:cstheme="minorHAnsi"/>
          <w:sz w:val="24"/>
          <w:szCs w:val="24"/>
        </w:rPr>
        <w:t xml:space="preserve"> a été créé en 1961, conjointement par l’épiscopat français et 15 mouvements et services d’Eglise. Aujourd’hui, ce sont </w:t>
      </w:r>
      <w:r w:rsidR="005A4EEC" w:rsidRPr="00B255FB">
        <w:rPr>
          <w:rFonts w:cstheme="minorHAnsi"/>
          <w:b/>
          <w:sz w:val="24"/>
          <w:szCs w:val="24"/>
        </w:rPr>
        <w:t>30 mouvements et services d’Eglise qui font partie</w:t>
      </w:r>
      <w:r w:rsidR="005A4EEC" w:rsidRPr="00B255FB">
        <w:rPr>
          <w:rFonts w:cstheme="minorHAnsi"/>
          <w:sz w:val="24"/>
          <w:szCs w:val="24"/>
        </w:rPr>
        <w:t xml:space="preserve"> </w:t>
      </w:r>
      <w:r w:rsidR="005A4EEC" w:rsidRPr="00B255FB">
        <w:rPr>
          <w:rFonts w:cstheme="minorHAnsi"/>
          <w:b/>
          <w:sz w:val="24"/>
          <w:szCs w:val="24"/>
        </w:rPr>
        <w:t>de</w:t>
      </w:r>
      <w:r w:rsidR="005A4EEC" w:rsidRPr="00B255FB">
        <w:rPr>
          <w:rFonts w:cstheme="minorHAnsi"/>
          <w:sz w:val="24"/>
          <w:szCs w:val="24"/>
        </w:rPr>
        <w:t xml:space="preserve"> </w:t>
      </w:r>
      <w:r w:rsidR="005A4EEC" w:rsidRPr="00B255FB">
        <w:rPr>
          <w:rFonts w:cstheme="minorHAnsi"/>
          <w:b/>
          <w:bCs/>
          <w:sz w:val="24"/>
          <w:szCs w:val="24"/>
        </w:rPr>
        <w:t xml:space="preserve">la collégialité du CCFD-Terre Solidaire, </w:t>
      </w:r>
      <w:r w:rsidR="005A4EEC" w:rsidRPr="00B255FB">
        <w:rPr>
          <w:rFonts w:cstheme="minorHAnsi"/>
          <w:sz w:val="24"/>
          <w:szCs w:val="24"/>
        </w:rPr>
        <w:t>désireux de mettre en commun leurs réflexions et leurs forces pour s’investir efficacement dans la solidarité internationale. Ensemble, ils forment un lieu d’Eglise pluriel et ouvert sur le monde.</w:t>
      </w:r>
    </w:p>
    <w:p w:rsidR="00096C4F" w:rsidRPr="00B255FB" w:rsidRDefault="00096C4F" w:rsidP="000977DF">
      <w:pPr>
        <w:pStyle w:val="NormalWeb"/>
        <w:shd w:val="clear" w:color="auto" w:fill="FFFFFF"/>
        <w:spacing w:before="0" w:beforeAutospacing="0" w:after="60" w:afterAutospacing="0" w:line="252" w:lineRule="auto"/>
        <w:jc w:val="both"/>
        <w:textAlignment w:val="baseline"/>
        <w:rPr>
          <w:rFonts w:asciiTheme="minorHAnsi" w:hAnsiTheme="minorHAnsi" w:cstheme="minorHAnsi"/>
        </w:rPr>
      </w:pPr>
      <w:r w:rsidRPr="00B255FB">
        <w:rPr>
          <w:rFonts w:asciiTheme="minorHAnsi" w:hAnsiTheme="minorHAnsi" w:cstheme="minorHAnsi"/>
        </w:rPr>
        <w:t xml:space="preserve">Il est chargé par les évêques de France, d’animer et gérer la collecte de </w:t>
      </w:r>
      <w:r w:rsidR="00B65C25">
        <w:rPr>
          <w:rFonts w:asciiTheme="minorHAnsi" w:hAnsiTheme="minorHAnsi" w:cstheme="minorHAnsi"/>
        </w:rPr>
        <w:t>C</w:t>
      </w:r>
      <w:r w:rsidRPr="00B255FB">
        <w:rPr>
          <w:rFonts w:asciiTheme="minorHAnsi" w:hAnsiTheme="minorHAnsi" w:cstheme="minorHAnsi"/>
        </w:rPr>
        <w:t>arême au profit des populations souffrant de la faim dans le monde.</w:t>
      </w:r>
    </w:p>
    <w:p w:rsidR="00096C4F" w:rsidRPr="00B255FB" w:rsidRDefault="00096C4F" w:rsidP="000977DF">
      <w:pPr>
        <w:spacing w:after="60" w:line="252" w:lineRule="auto"/>
        <w:jc w:val="both"/>
        <w:rPr>
          <w:rFonts w:cstheme="minorHAnsi"/>
          <w:sz w:val="24"/>
          <w:szCs w:val="24"/>
        </w:rPr>
      </w:pPr>
      <w:r w:rsidRPr="00B255FB">
        <w:rPr>
          <w:rFonts w:cstheme="minorHAnsi"/>
          <w:sz w:val="24"/>
          <w:szCs w:val="24"/>
        </w:rPr>
        <w:t>Monseigneur Dubost est évêque référent accompagnateur du CCFD – Terre Solidaire.</w:t>
      </w:r>
    </w:p>
    <w:p w:rsidR="00B255FB" w:rsidRDefault="00096C4F" w:rsidP="000977DF">
      <w:pPr>
        <w:spacing w:after="60" w:line="252" w:lineRule="auto"/>
        <w:jc w:val="both"/>
        <w:rPr>
          <w:rFonts w:cstheme="minorHAnsi"/>
          <w:bCs/>
          <w:sz w:val="24"/>
          <w:szCs w:val="24"/>
        </w:rPr>
      </w:pPr>
      <w:r w:rsidRPr="00B255FB">
        <w:rPr>
          <w:rFonts w:cstheme="minorHAnsi"/>
          <w:bCs/>
          <w:sz w:val="24"/>
          <w:szCs w:val="24"/>
        </w:rPr>
        <w:t>Certes</w:t>
      </w:r>
      <w:r w:rsidR="00B65C25">
        <w:rPr>
          <w:rFonts w:cstheme="minorHAnsi"/>
          <w:bCs/>
          <w:sz w:val="24"/>
          <w:szCs w:val="24"/>
        </w:rPr>
        <w:t>,</w:t>
      </w:r>
      <w:r w:rsidRPr="00B255FB">
        <w:rPr>
          <w:rFonts w:cstheme="minorHAnsi"/>
          <w:bCs/>
          <w:sz w:val="24"/>
          <w:szCs w:val="24"/>
        </w:rPr>
        <w:t xml:space="preserve"> le CCFD-Terre Solidaire est devenue la première ONG française de développement</w:t>
      </w:r>
      <w:r w:rsidR="00B255FB" w:rsidRPr="00B255FB">
        <w:rPr>
          <w:rFonts w:cstheme="minorHAnsi"/>
          <w:bCs/>
          <w:sz w:val="24"/>
          <w:szCs w:val="24"/>
        </w:rPr>
        <w:t xml:space="preserve"> et </w:t>
      </w:r>
      <w:r w:rsidR="00B255FB" w:rsidRPr="00B255FB">
        <w:rPr>
          <w:rFonts w:cstheme="minorHAnsi"/>
          <w:sz w:val="24"/>
          <w:szCs w:val="24"/>
          <w:shd w:val="clear" w:color="auto" w:fill="FFFFFF"/>
        </w:rPr>
        <w:t>vit au quotidien la richesse des relations avec nombre de partenaires de cultures et de religions différentes</w:t>
      </w:r>
      <w:r w:rsidR="00B255FB" w:rsidRPr="00B255FB">
        <w:rPr>
          <w:rFonts w:cstheme="minorHAnsi"/>
          <w:bCs/>
          <w:sz w:val="24"/>
          <w:szCs w:val="24"/>
        </w:rPr>
        <w:t xml:space="preserve">. Mais il demeure totalement ancré dans l’Eglise catholique, relayant pleinement les positions du </w:t>
      </w:r>
      <w:r w:rsidR="00462F24">
        <w:rPr>
          <w:rFonts w:cstheme="minorHAnsi"/>
          <w:bCs/>
          <w:sz w:val="24"/>
          <w:szCs w:val="24"/>
        </w:rPr>
        <w:t>P</w:t>
      </w:r>
      <w:r w:rsidR="00B255FB" w:rsidRPr="00B255FB">
        <w:rPr>
          <w:rFonts w:cstheme="minorHAnsi"/>
          <w:bCs/>
          <w:sz w:val="24"/>
          <w:szCs w:val="24"/>
        </w:rPr>
        <w:t>ape François et des évêques.</w:t>
      </w:r>
    </w:p>
    <w:p w:rsidR="00CA69BC" w:rsidRPr="00B255FB" w:rsidRDefault="00CA69BC" w:rsidP="000977DF">
      <w:pPr>
        <w:spacing w:after="60" w:line="252" w:lineRule="auto"/>
        <w:jc w:val="both"/>
        <w:rPr>
          <w:rFonts w:cstheme="minorHAnsi"/>
          <w:bCs/>
          <w:sz w:val="24"/>
          <w:szCs w:val="24"/>
        </w:rPr>
      </w:pPr>
      <w:r>
        <w:rPr>
          <w:rFonts w:cstheme="minorHAnsi"/>
          <w:bCs/>
          <w:sz w:val="24"/>
          <w:szCs w:val="24"/>
        </w:rPr>
        <w:t>Les équipes locales du CCFD – Terre Solidaire sont intégrées dans la vie diocésaine et paroissiale.</w:t>
      </w:r>
    </w:p>
    <w:p w:rsidR="00462F24" w:rsidRPr="005A4EEC" w:rsidRDefault="00462F24" w:rsidP="00CA69BC">
      <w:pPr>
        <w:spacing w:before="240" w:after="60" w:line="252" w:lineRule="auto"/>
        <w:jc w:val="both"/>
        <w:rPr>
          <w:rFonts w:cstheme="minorHAnsi"/>
          <w:sz w:val="26"/>
          <w:szCs w:val="26"/>
          <w:u w:val="single"/>
        </w:rPr>
      </w:pPr>
      <w:r w:rsidRPr="00F11EF3">
        <w:rPr>
          <w:rFonts w:cstheme="minorHAnsi"/>
          <w:sz w:val="26"/>
          <w:szCs w:val="26"/>
          <w:u w:val="single"/>
        </w:rPr>
        <w:t xml:space="preserve">Le CCFD – Terre Solidaire est </w:t>
      </w:r>
      <w:r>
        <w:rPr>
          <w:rFonts w:cstheme="minorHAnsi"/>
          <w:sz w:val="26"/>
          <w:szCs w:val="26"/>
          <w:u w:val="single"/>
        </w:rPr>
        <w:t>une association de gauche</w:t>
      </w:r>
      <w:r w:rsidR="00766584">
        <w:rPr>
          <w:rFonts w:cstheme="minorHAnsi"/>
          <w:sz w:val="26"/>
          <w:szCs w:val="26"/>
          <w:u w:val="single"/>
        </w:rPr>
        <w:t>.</w:t>
      </w:r>
    </w:p>
    <w:p w:rsidR="00637DD2" w:rsidRDefault="00462F24" w:rsidP="00CA69BC">
      <w:pPr>
        <w:spacing w:before="120" w:after="60" w:line="252" w:lineRule="auto"/>
        <w:jc w:val="both"/>
        <w:rPr>
          <w:rFonts w:cstheme="minorHAnsi"/>
          <w:sz w:val="24"/>
          <w:szCs w:val="24"/>
        </w:rPr>
      </w:pPr>
      <w:r>
        <w:rPr>
          <w:rFonts w:cstheme="minorHAnsi"/>
          <w:sz w:val="24"/>
          <w:szCs w:val="24"/>
        </w:rPr>
        <w:t>La question ne se pose pas en termes politiques mais en termes de justice et de solidarité. L’Eglise n’est ni de droite, ni de gauche. Depuis 2000 ans, elle essaie d’annoncer et d’incarner la Bonne Nouvelle de l’Evangile dans le monde où elle vit.</w:t>
      </w:r>
    </w:p>
    <w:p w:rsidR="00A52D0B" w:rsidRPr="00637DD2" w:rsidRDefault="00980FAC" w:rsidP="00CA69BC">
      <w:pPr>
        <w:spacing w:before="120" w:after="60" w:line="252" w:lineRule="auto"/>
        <w:jc w:val="both"/>
        <w:rPr>
          <w:rFonts w:cstheme="minorHAnsi"/>
          <w:sz w:val="24"/>
          <w:szCs w:val="24"/>
        </w:rPr>
      </w:pPr>
      <w:r>
        <w:rPr>
          <w:rFonts w:cstheme="minorHAnsi"/>
          <w:sz w:val="24"/>
          <w:szCs w:val="24"/>
        </w:rPr>
        <w:t>Le CCFD – Terre Solidaire</w:t>
      </w:r>
      <w:r w:rsidR="00637DD2">
        <w:rPr>
          <w:rFonts w:cstheme="minorHAnsi"/>
          <w:sz w:val="24"/>
          <w:szCs w:val="24"/>
        </w:rPr>
        <w:t xml:space="preserve"> met en œuvre l’option préférentielle pour les </w:t>
      </w:r>
      <w:r w:rsidR="00597342">
        <w:rPr>
          <w:rFonts w:cstheme="minorHAnsi"/>
          <w:sz w:val="24"/>
          <w:szCs w:val="24"/>
        </w:rPr>
        <w:t xml:space="preserve">plus </w:t>
      </w:r>
      <w:r w:rsidR="00637DD2">
        <w:rPr>
          <w:rFonts w:cstheme="minorHAnsi"/>
          <w:sz w:val="24"/>
          <w:szCs w:val="24"/>
        </w:rPr>
        <w:t xml:space="preserve">pauvres qu’expliquait très bien Jean-Paul II : </w:t>
      </w:r>
      <w:r w:rsidR="00637DD2" w:rsidRPr="00CA69BC">
        <w:rPr>
          <w:rFonts w:cstheme="minorHAnsi"/>
          <w:i/>
          <w:sz w:val="24"/>
          <w:szCs w:val="24"/>
        </w:rPr>
        <w:t>« </w:t>
      </w:r>
      <w:r w:rsidR="00A52D0B" w:rsidRPr="00CA69BC">
        <w:rPr>
          <w:rFonts w:cstheme="minorHAnsi"/>
          <w:i/>
          <w:sz w:val="24"/>
          <w:szCs w:val="24"/>
        </w:rPr>
        <w:t>Les pauvres ont une place de choix dans le cœur de Dieu, au point que lui-même s’est fait pauvre</w:t>
      </w:r>
      <w:r w:rsidR="00637DD2" w:rsidRPr="00CA69BC">
        <w:rPr>
          <w:rFonts w:cstheme="minorHAnsi"/>
          <w:i/>
          <w:sz w:val="24"/>
          <w:szCs w:val="24"/>
        </w:rPr>
        <w:t xml:space="preserve"> </w:t>
      </w:r>
      <w:r w:rsidR="00A52D0B" w:rsidRPr="00CA69BC">
        <w:rPr>
          <w:rFonts w:cstheme="minorHAnsi"/>
          <w:i/>
          <w:sz w:val="24"/>
          <w:szCs w:val="24"/>
        </w:rPr>
        <w:t>(2Co 8,9)...</w:t>
      </w:r>
      <w:r w:rsidR="00637DD2" w:rsidRPr="00CA69BC">
        <w:rPr>
          <w:rFonts w:cstheme="minorHAnsi"/>
          <w:i/>
          <w:sz w:val="24"/>
          <w:szCs w:val="24"/>
        </w:rPr>
        <w:t xml:space="preserve"> </w:t>
      </w:r>
      <w:r w:rsidR="00A52D0B" w:rsidRPr="00CA69BC">
        <w:rPr>
          <w:rFonts w:cstheme="minorHAnsi"/>
          <w:i/>
          <w:sz w:val="24"/>
          <w:szCs w:val="24"/>
        </w:rPr>
        <w:t>Cette préférence divine a des conséquences dans la vie de foi de tous les chrétiens...</w:t>
      </w:r>
      <w:r w:rsidR="00637DD2" w:rsidRPr="00CA69BC">
        <w:rPr>
          <w:rFonts w:cstheme="minorHAnsi"/>
          <w:i/>
          <w:sz w:val="24"/>
          <w:szCs w:val="24"/>
        </w:rPr>
        <w:t xml:space="preserve"> </w:t>
      </w:r>
      <w:r w:rsidR="00A52D0B" w:rsidRPr="00CA69BC">
        <w:rPr>
          <w:rFonts w:cstheme="minorHAnsi"/>
          <w:i/>
          <w:sz w:val="24"/>
          <w:szCs w:val="24"/>
        </w:rPr>
        <w:t>Inspirée par elle, l’Eglise a fait une option pour les pauvres, entendue comme une forme spéciale de priorité dans la pratique de la charité chrétienne dont témoigne toute la tradition de l’Eglise</w:t>
      </w:r>
      <w:r w:rsidR="00637DD2" w:rsidRPr="00CA69BC">
        <w:rPr>
          <w:rFonts w:cstheme="minorHAnsi"/>
          <w:i/>
          <w:sz w:val="24"/>
          <w:szCs w:val="24"/>
        </w:rPr>
        <w:t> »</w:t>
      </w:r>
      <w:r w:rsidR="00A52D0B" w:rsidRPr="00637DD2">
        <w:rPr>
          <w:rFonts w:cstheme="minorHAnsi"/>
          <w:sz w:val="24"/>
          <w:szCs w:val="24"/>
        </w:rPr>
        <w:t xml:space="preserve"> (Lettre encyclique </w:t>
      </w:r>
      <w:proofErr w:type="spellStart"/>
      <w:r w:rsidR="00A52D0B" w:rsidRPr="00637DD2">
        <w:rPr>
          <w:rFonts w:cstheme="minorHAnsi"/>
          <w:sz w:val="24"/>
          <w:szCs w:val="24"/>
        </w:rPr>
        <w:t>Sollicitudo</w:t>
      </w:r>
      <w:proofErr w:type="spellEnd"/>
      <w:r w:rsidR="00A52D0B" w:rsidRPr="00637DD2">
        <w:rPr>
          <w:rFonts w:cstheme="minorHAnsi"/>
          <w:sz w:val="24"/>
          <w:szCs w:val="24"/>
        </w:rPr>
        <w:t xml:space="preserve"> </w:t>
      </w:r>
      <w:proofErr w:type="spellStart"/>
      <w:r w:rsidR="00A52D0B" w:rsidRPr="00637DD2">
        <w:rPr>
          <w:rFonts w:cstheme="minorHAnsi"/>
          <w:sz w:val="24"/>
          <w:szCs w:val="24"/>
        </w:rPr>
        <w:t>rei</w:t>
      </w:r>
      <w:proofErr w:type="spellEnd"/>
      <w:r w:rsidR="00A52D0B" w:rsidRPr="00637DD2">
        <w:rPr>
          <w:rFonts w:cstheme="minorHAnsi"/>
          <w:sz w:val="24"/>
          <w:szCs w:val="24"/>
        </w:rPr>
        <w:t xml:space="preserve"> </w:t>
      </w:r>
      <w:proofErr w:type="spellStart"/>
      <w:r w:rsidR="00A52D0B" w:rsidRPr="00637DD2">
        <w:rPr>
          <w:rFonts w:cstheme="minorHAnsi"/>
          <w:sz w:val="24"/>
          <w:szCs w:val="24"/>
        </w:rPr>
        <w:t>socialis</w:t>
      </w:r>
      <w:proofErr w:type="spellEnd"/>
      <w:r w:rsidR="00A52D0B" w:rsidRPr="00637DD2">
        <w:rPr>
          <w:rFonts w:cstheme="minorHAnsi"/>
          <w:sz w:val="24"/>
          <w:szCs w:val="24"/>
        </w:rPr>
        <w:t>, 30 dec.1987)</w:t>
      </w:r>
      <w:r w:rsidR="00637DD2">
        <w:rPr>
          <w:rFonts w:cstheme="minorHAnsi"/>
          <w:sz w:val="24"/>
          <w:szCs w:val="24"/>
        </w:rPr>
        <w:t>.</w:t>
      </w:r>
    </w:p>
    <w:p w:rsidR="008429FE" w:rsidRDefault="008429FE" w:rsidP="00CA69BC">
      <w:pPr>
        <w:spacing w:before="240" w:after="60" w:line="252" w:lineRule="auto"/>
        <w:jc w:val="both"/>
        <w:rPr>
          <w:rFonts w:cstheme="minorHAnsi"/>
          <w:sz w:val="26"/>
          <w:szCs w:val="26"/>
          <w:u w:val="single"/>
        </w:rPr>
      </w:pPr>
    </w:p>
    <w:p w:rsidR="00980FAC" w:rsidRPr="005A4EEC" w:rsidRDefault="00980FAC" w:rsidP="00CA69BC">
      <w:pPr>
        <w:spacing w:before="240" w:after="60" w:line="252" w:lineRule="auto"/>
        <w:jc w:val="both"/>
        <w:rPr>
          <w:rFonts w:cstheme="minorHAnsi"/>
          <w:sz w:val="26"/>
          <w:szCs w:val="26"/>
          <w:u w:val="single"/>
        </w:rPr>
      </w:pPr>
      <w:bookmarkStart w:id="0" w:name="_GoBack"/>
      <w:bookmarkEnd w:id="0"/>
      <w:r>
        <w:rPr>
          <w:rFonts w:cstheme="minorHAnsi"/>
          <w:sz w:val="26"/>
          <w:szCs w:val="26"/>
          <w:u w:val="single"/>
        </w:rPr>
        <w:lastRenderedPageBreak/>
        <w:t>Comment</w:t>
      </w:r>
      <w:r w:rsidRPr="00980FAC">
        <w:rPr>
          <w:rFonts w:cstheme="minorHAnsi"/>
          <w:szCs w:val="26"/>
          <w:u w:val="single"/>
        </w:rPr>
        <w:t xml:space="preserve"> </w:t>
      </w:r>
      <w:r>
        <w:rPr>
          <w:rFonts w:cstheme="minorHAnsi"/>
          <w:sz w:val="26"/>
          <w:szCs w:val="26"/>
          <w:u w:val="single"/>
        </w:rPr>
        <w:t>peut-on</w:t>
      </w:r>
      <w:r w:rsidRPr="00980FAC">
        <w:rPr>
          <w:rFonts w:cstheme="minorHAnsi"/>
          <w:szCs w:val="26"/>
          <w:u w:val="single"/>
        </w:rPr>
        <w:t xml:space="preserve"> </w:t>
      </w:r>
      <w:r>
        <w:rPr>
          <w:rFonts w:cstheme="minorHAnsi"/>
          <w:sz w:val="26"/>
          <w:szCs w:val="26"/>
          <w:u w:val="single"/>
        </w:rPr>
        <w:t>être</w:t>
      </w:r>
      <w:r w:rsidRPr="00980FAC">
        <w:rPr>
          <w:rFonts w:cstheme="minorHAnsi"/>
          <w:szCs w:val="26"/>
          <w:u w:val="single"/>
        </w:rPr>
        <w:t xml:space="preserve"> </w:t>
      </w:r>
      <w:r>
        <w:rPr>
          <w:rFonts w:cstheme="minorHAnsi"/>
          <w:sz w:val="26"/>
          <w:szCs w:val="26"/>
          <w:u w:val="single"/>
        </w:rPr>
        <w:t>sûr</w:t>
      </w:r>
      <w:r w:rsidRPr="00980FAC">
        <w:rPr>
          <w:rFonts w:cstheme="minorHAnsi"/>
          <w:szCs w:val="26"/>
          <w:u w:val="single"/>
        </w:rPr>
        <w:t xml:space="preserve"> </w:t>
      </w:r>
      <w:r>
        <w:rPr>
          <w:rFonts w:cstheme="minorHAnsi"/>
          <w:sz w:val="26"/>
          <w:szCs w:val="26"/>
          <w:u w:val="single"/>
        </w:rPr>
        <w:t>que</w:t>
      </w:r>
      <w:r w:rsidRPr="00980FAC">
        <w:rPr>
          <w:rFonts w:cstheme="minorHAnsi"/>
          <w:sz w:val="24"/>
          <w:szCs w:val="26"/>
          <w:u w:val="single"/>
        </w:rPr>
        <w:t xml:space="preserve"> </w:t>
      </w:r>
      <w:r>
        <w:rPr>
          <w:rFonts w:cstheme="minorHAnsi"/>
          <w:sz w:val="26"/>
          <w:szCs w:val="26"/>
          <w:u w:val="single"/>
        </w:rPr>
        <w:t>l’argent</w:t>
      </w:r>
      <w:r w:rsidRPr="00980FAC">
        <w:rPr>
          <w:rFonts w:cstheme="minorHAnsi"/>
          <w:szCs w:val="26"/>
          <w:u w:val="single"/>
        </w:rPr>
        <w:t xml:space="preserve"> </w:t>
      </w:r>
      <w:r>
        <w:rPr>
          <w:rFonts w:cstheme="minorHAnsi"/>
          <w:sz w:val="26"/>
          <w:szCs w:val="26"/>
          <w:u w:val="single"/>
        </w:rPr>
        <w:t>donné</w:t>
      </w:r>
      <w:r w:rsidRPr="00980FAC">
        <w:rPr>
          <w:rFonts w:cstheme="minorHAnsi"/>
          <w:szCs w:val="26"/>
          <w:u w:val="single"/>
        </w:rPr>
        <w:t xml:space="preserve"> </w:t>
      </w:r>
      <w:r>
        <w:rPr>
          <w:rFonts w:cstheme="minorHAnsi"/>
          <w:sz w:val="26"/>
          <w:szCs w:val="26"/>
          <w:u w:val="single"/>
        </w:rPr>
        <w:t>au</w:t>
      </w:r>
      <w:r w:rsidRPr="00980FAC">
        <w:rPr>
          <w:rFonts w:cstheme="minorHAnsi"/>
          <w:szCs w:val="26"/>
          <w:u w:val="single"/>
        </w:rPr>
        <w:t xml:space="preserve"> </w:t>
      </w:r>
      <w:r>
        <w:rPr>
          <w:rFonts w:cstheme="minorHAnsi"/>
          <w:sz w:val="26"/>
          <w:szCs w:val="26"/>
          <w:u w:val="single"/>
        </w:rPr>
        <w:t>CCFD</w:t>
      </w:r>
      <w:r w:rsidR="00B65C25" w:rsidRPr="00B65C25">
        <w:rPr>
          <w:rFonts w:cstheme="minorHAnsi"/>
          <w:sz w:val="26"/>
          <w:szCs w:val="26"/>
          <w:u w:val="single"/>
        </w:rPr>
        <w:t>-</w:t>
      </w:r>
      <w:r>
        <w:rPr>
          <w:rFonts w:cstheme="minorHAnsi"/>
          <w:sz w:val="26"/>
          <w:szCs w:val="26"/>
          <w:u w:val="single"/>
        </w:rPr>
        <w:t>Terre</w:t>
      </w:r>
      <w:r w:rsidRPr="00980FAC">
        <w:rPr>
          <w:rFonts w:cstheme="minorHAnsi"/>
          <w:szCs w:val="26"/>
          <w:u w:val="single"/>
        </w:rPr>
        <w:t xml:space="preserve"> </w:t>
      </w:r>
      <w:r>
        <w:rPr>
          <w:rFonts w:cstheme="minorHAnsi"/>
          <w:sz w:val="26"/>
          <w:szCs w:val="26"/>
          <w:u w:val="single"/>
        </w:rPr>
        <w:t>Solidaire</w:t>
      </w:r>
      <w:r w:rsidRPr="00980FAC">
        <w:rPr>
          <w:rFonts w:cstheme="minorHAnsi"/>
          <w:sz w:val="24"/>
          <w:szCs w:val="26"/>
          <w:u w:val="single"/>
        </w:rPr>
        <w:t xml:space="preserve"> </w:t>
      </w:r>
      <w:r>
        <w:rPr>
          <w:rFonts w:cstheme="minorHAnsi"/>
          <w:sz w:val="26"/>
          <w:szCs w:val="26"/>
          <w:u w:val="single"/>
        </w:rPr>
        <w:t>est</w:t>
      </w:r>
      <w:r w:rsidRPr="00980FAC">
        <w:rPr>
          <w:rFonts w:cstheme="minorHAnsi"/>
          <w:sz w:val="24"/>
          <w:szCs w:val="26"/>
          <w:u w:val="single"/>
        </w:rPr>
        <w:t xml:space="preserve"> </w:t>
      </w:r>
      <w:r>
        <w:rPr>
          <w:rFonts w:cstheme="minorHAnsi"/>
          <w:sz w:val="26"/>
          <w:szCs w:val="26"/>
          <w:u w:val="single"/>
        </w:rPr>
        <w:t>bien</w:t>
      </w:r>
      <w:r w:rsidRPr="00980FAC">
        <w:rPr>
          <w:rFonts w:cstheme="minorHAnsi"/>
          <w:sz w:val="24"/>
          <w:szCs w:val="26"/>
          <w:u w:val="single"/>
        </w:rPr>
        <w:t xml:space="preserve"> </w:t>
      </w:r>
      <w:r>
        <w:rPr>
          <w:rFonts w:cstheme="minorHAnsi"/>
          <w:sz w:val="26"/>
          <w:szCs w:val="26"/>
          <w:u w:val="single"/>
        </w:rPr>
        <w:t>utilisé</w:t>
      </w:r>
      <w:r w:rsidRPr="00980FAC">
        <w:rPr>
          <w:rFonts w:cstheme="minorHAnsi"/>
          <w:sz w:val="18"/>
          <w:szCs w:val="26"/>
          <w:u w:val="single"/>
        </w:rPr>
        <w:t> </w:t>
      </w:r>
      <w:r>
        <w:rPr>
          <w:rFonts w:cstheme="minorHAnsi"/>
          <w:sz w:val="26"/>
          <w:szCs w:val="26"/>
          <w:u w:val="single"/>
        </w:rPr>
        <w:t>?</w:t>
      </w:r>
    </w:p>
    <w:p w:rsidR="00980FAC" w:rsidRPr="00CA69BC" w:rsidRDefault="00637DD2" w:rsidP="00CA69BC">
      <w:pPr>
        <w:spacing w:before="120" w:after="60" w:line="252" w:lineRule="auto"/>
        <w:jc w:val="both"/>
        <w:rPr>
          <w:rFonts w:cstheme="minorHAnsi"/>
          <w:sz w:val="24"/>
          <w:szCs w:val="24"/>
        </w:rPr>
      </w:pPr>
      <w:r w:rsidRPr="00CA69BC">
        <w:rPr>
          <w:rFonts w:cstheme="minorHAnsi"/>
          <w:sz w:val="24"/>
          <w:szCs w:val="24"/>
          <w:shd w:val="clear" w:color="auto" w:fill="FFFFFF"/>
        </w:rPr>
        <w:t>Les comptes du CCFD-Terre Solidaire sont examinés et validés par un commissaire aux comptes</w:t>
      </w:r>
      <w:r w:rsidR="00980FAC" w:rsidRPr="00CA69BC">
        <w:rPr>
          <w:rFonts w:cstheme="minorHAnsi"/>
          <w:sz w:val="24"/>
          <w:szCs w:val="24"/>
        </w:rPr>
        <w:t>.</w:t>
      </w:r>
      <w:r w:rsidR="00CA69BC" w:rsidRPr="00CA69BC">
        <w:rPr>
          <w:rFonts w:cstheme="minorHAnsi"/>
          <w:sz w:val="24"/>
          <w:szCs w:val="24"/>
        </w:rPr>
        <w:t xml:space="preserve"> Ils sont disponibles intégralement sur le site internet de l’association.</w:t>
      </w:r>
    </w:p>
    <w:p w:rsidR="00637DD2" w:rsidRPr="00CA69BC" w:rsidRDefault="00637DD2" w:rsidP="00CA69BC">
      <w:pPr>
        <w:pStyle w:val="NormalWeb"/>
        <w:shd w:val="clear" w:color="auto" w:fill="FFFFFF"/>
        <w:spacing w:before="0" w:beforeAutospacing="0" w:after="0" w:afterAutospacing="0" w:line="252" w:lineRule="auto"/>
        <w:jc w:val="both"/>
        <w:rPr>
          <w:rFonts w:asciiTheme="minorHAnsi" w:hAnsiTheme="minorHAnsi" w:cstheme="minorHAnsi"/>
        </w:rPr>
      </w:pPr>
      <w:r w:rsidRPr="00CA69BC">
        <w:rPr>
          <w:rFonts w:asciiTheme="minorHAnsi" w:hAnsiTheme="minorHAnsi" w:cstheme="minorHAnsi"/>
        </w:rPr>
        <w:t xml:space="preserve">Le </w:t>
      </w:r>
      <w:r w:rsidRPr="00CA69BC">
        <w:rPr>
          <w:rFonts w:asciiTheme="minorHAnsi" w:hAnsiTheme="minorHAnsi" w:cstheme="minorHAnsi"/>
          <w:shd w:val="clear" w:color="auto" w:fill="FFFFFF"/>
        </w:rPr>
        <w:t xml:space="preserve">CCFD-Terre Solidaire bénéficie du </w:t>
      </w:r>
      <w:r w:rsidRPr="00CA69BC">
        <w:rPr>
          <w:rFonts w:asciiTheme="minorHAnsi" w:hAnsiTheme="minorHAnsi" w:cstheme="minorHAnsi"/>
        </w:rPr>
        <w:t xml:space="preserve">label "Don en Confiance" </w:t>
      </w:r>
      <w:r w:rsidR="00CA69BC" w:rsidRPr="00CA69BC">
        <w:rPr>
          <w:rFonts w:asciiTheme="minorHAnsi" w:hAnsiTheme="minorHAnsi" w:cstheme="minorHAnsi"/>
        </w:rPr>
        <w:t xml:space="preserve">s’engageant ainsi à respecter l'ensemble des dispositions de la Charte de déontologie et caractérisant que les </w:t>
      </w:r>
      <w:r w:rsidR="00CA69BC" w:rsidRPr="00CA69BC">
        <w:rPr>
          <w:rFonts w:asciiTheme="minorHAnsi" w:hAnsiTheme="minorHAnsi" w:cstheme="minorHAnsi"/>
          <w:shd w:val="clear" w:color="auto" w:fill="FFFFFF"/>
        </w:rPr>
        <w:t>moyens dont dispose l'organisation sont utilisés pour obtenir la meilleure efficacité de l'action mise en œuvre.</w:t>
      </w:r>
    </w:p>
    <w:p w:rsidR="001715A8" w:rsidRPr="00CA69BC" w:rsidRDefault="001715A8" w:rsidP="00CA69BC">
      <w:pPr>
        <w:pStyle w:val="NormalWeb"/>
        <w:shd w:val="clear" w:color="auto" w:fill="FFFFFF"/>
        <w:spacing w:before="0" w:beforeAutospacing="0" w:after="0" w:afterAutospacing="0"/>
        <w:rPr>
          <w:rFonts w:ascii="Arial" w:hAnsi="Arial" w:cs="Arial"/>
          <w:color w:val="605651"/>
          <w:sz w:val="21"/>
          <w:szCs w:val="21"/>
        </w:rPr>
      </w:pPr>
    </w:p>
    <w:sectPr w:rsidR="001715A8" w:rsidRPr="00CA69BC" w:rsidSect="006230DE">
      <w:pgSz w:w="11906" w:h="16838"/>
      <w:pgMar w:top="1418" w:right="1418"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D657C"/>
    <w:multiLevelType w:val="multilevel"/>
    <w:tmpl w:val="2944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C6"/>
    <w:rsid w:val="00096C4F"/>
    <w:rsid w:val="000977DF"/>
    <w:rsid w:val="000B3B97"/>
    <w:rsid w:val="001715A8"/>
    <w:rsid w:val="0017479E"/>
    <w:rsid w:val="001A42D5"/>
    <w:rsid w:val="001E1623"/>
    <w:rsid w:val="001E5295"/>
    <w:rsid w:val="002B0630"/>
    <w:rsid w:val="002E39D6"/>
    <w:rsid w:val="00462F24"/>
    <w:rsid w:val="004B1CC4"/>
    <w:rsid w:val="005557ED"/>
    <w:rsid w:val="00597342"/>
    <w:rsid w:val="005A4EEC"/>
    <w:rsid w:val="006230DE"/>
    <w:rsid w:val="00637DD2"/>
    <w:rsid w:val="006B5194"/>
    <w:rsid w:val="00766584"/>
    <w:rsid w:val="007E36C6"/>
    <w:rsid w:val="008429FE"/>
    <w:rsid w:val="00927F89"/>
    <w:rsid w:val="009473D8"/>
    <w:rsid w:val="00980FAC"/>
    <w:rsid w:val="009E0D0C"/>
    <w:rsid w:val="00A52D0B"/>
    <w:rsid w:val="00A63794"/>
    <w:rsid w:val="00AA6AC4"/>
    <w:rsid w:val="00B00945"/>
    <w:rsid w:val="00B2353F"/>
    <w:rsid w:val="00B255FB"/>
    <w:rsid w:val="00B65C25"/>
    <w:rsid w:val="00B81C09"/>
    <w:rsid w:val="00C80706"/>
    <w:rsid w:val="00C811A0"/>
    <w:rsid w:val="00C96D6F"/>
    <w:rsid w:val="00CA5481"/>
    <w:rsid w:val="00CA69BC"/>
    <w:rsid w:val="00D00A9F"/>
    <w:rsid w:val="00D4215B"/>
    <w:rsid w:val="00D84168"/>
    <w:rsid w:val="00D87C26"/>
    <w:rsid w:val="00D943D0"/>
    <w:rsid w:val="00DC7749"/>
    <w:rsid w:val="00E91CBC"/>
    <w:rsid w:val="00F11EF3"/>
    <w:rsid w:val="00F432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6C6"/>
  </w:style>
  <w:style w:type="paragraph" w:styleId="Titre1">
    <w:name w:val="heading 1"/>
    <w:basedOn w:val="Normal"/>
    <w:next w:val="Normal"/>
    <w:link w:val="Titre1Car"/>
    <w:uiPriority w:val="9"/>
    <w:qFormat/>
    <w:rsid w:val="005A4E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link w:val="Titre3Car"/>
    <w:uiPriority w:val="9"/>
    <w:qFormat/>
    <w:rsid w:val="00F11EF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36C6"/>
    <w:pPr>
      <w:spacing w:after="0" w:line="240" w:lineRule="auto"/>
      <w:ind w:left="720"/>
      <w:contextualSpacing/>
    </w:pPr>
    <w:rPr>
      <w:rFonts w:ascii="Century Gothic" w:hAnsi="Century Gothic"/>
    </w:rPr>
  </w:style>
  <w:style w:type="character" w:styleId="lev">
    <w:name w:val="Strong"/>
    <w:basedOn w:val="Policepardfaut"/>
    <w:uiPriority w:val="22"/>
    <w:qFormat/>
    <w:rsid w:val="00F11EF3"/>
    <w:rPr>
      <w:b/>
      <w:bCs/>
    </w:rPr>
  </w:style>
  <w:style w:type="character" w:customStyle="1" w:styleId="Titre3Car">
    <w:name w:val="Titre 3 Car"/>
    <w:basedOn w:val="Policepardfaut"/>
    <w:link w:val="Titre3"/>
    <w:uiPriority w:val="9"/>
    <w:rsid w:val="00F11EF3"/>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F11EF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5A4EEC"/>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semiHidden/>
    <w:unhideWhenUsed/>
    <w:rsid w:val="00637DD2"/>
    <w:rPr>
      <w:color w:val="0000FF"/>
      <w:u w:val="single"/>
    </w:rPr>
  </w:style>
  <w:style w:type="paragraph" w:styleId="Textedebulles">
    <w:name w:val="Balloon Text"/>
    <w:basedOn w:val="Normal"/>
    <w:link w:val="TextedebullesCar"/>
    <w:uiPriority w:val="99"/>
    <w:semiHidden/>
    <w:unhideWhenUsed/>
    <w:rsid w:val="008429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29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6C6"/>
  </w:style>
  <w:style w:type="paragraph" w:styleId="Titre1">
    <w:name w:val="heading 1"/>
    <w:basedOn w:val="Normal"/>
    <w:next w:val="Normal"/>
    <w:link w:val="Titre1Car"/>
    <w:uiPriority w:val="9"/>
    <w:qFormat/>
    <w:rsid w:val="005A4E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link w:val="Titre3Car"/>
    <w:uiPriority w:val="9"/>
    <w:qFormat/>
    <w:rsid w:val="00F11EF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36C6"/>
    <w:pPr>
      <w:spacing w:after="0" w:line="240" w:lineRule="auto"/>
      <w:ind w:left="720"/>
      <w:contextualSpacing/>
    </w:pPr>
    <w:rPr>
      <w:rFonts w:ascii="Century Gothic" w:hAnsi="Century Gothic"/>
    </w:rPr>
  </w:style>
  <w:style w:type="character" w:styleId="lev">
    <w:name w:val="Strong"/>
    <w:basedOn w:val="Policepardfaut"/>
    <w:uiPriority w:val="22"/>
    <w:qFormat/>
    <w:rsid w:val="00F11EF3"/>
    <w:rPr>
      <w:b/>
      <w:bCs/>
    </w:rPr>
  </w:style>
  <w:style w:type="character" w:customStyle="1" w:styleId="Titre3Car">
    <w:name w:val="Titre 3 Car"/>
    <w:basedOn w:val="Policepardfaut"/>
    <w:link w:val="Titre3"/>
    <w:uiPriority w:val="9"/>
    <w:rsid w:val="00F11EF3"/>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F11EF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5A4EEC"/>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semiHidden/>
    <w:unhideWhenUsed/>
    <w:rsid w:val="00637DD2"/>
    <w:rPr>
      <w:color w:val="0000FF"/>
      <w:u w:val="single"/>
    </w:rPr>
  </w:style>
  <w:style w:type="paragraph" w:styleId="Textedebulles">
    <w:name w:val="Balloon Text"/>
    <w:basedOn w:val="Normal"/>
    <w:link w:val="TextedebullesCar"/>
    <w:uiPriority w:val="99"/>
    <w:semiHidden/>
    <w:unhideWhenUsed/>
    <w:rsid w:val="008429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29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4283">
      <w:bodyDiv w:val="1"/>
      <w:marLeft w:val="0"/>
      <w:marRight w:val="0"/>
      <w:marTop w:val="0"/>
      <w:marBottom w:val="0"/>
      <w:divBdr>
        <w:top w:val="none" w:sz="0" w:space="0" w:color="auto"/>
        <w:left w:val="none" w:sz="0" w:space="0" w:color="auto"/>
        <w:bottom w:val="none" w:sz="0" w:space="0" w:color="auto"/>
        <w:right w:val="none" w:sz="0" w:space="0" w:color="auto"/>
      </w:divBdr>
    </w:div>
    <w:div w:id="486173406">
      <w:bodyDiv w:val="1"/>
      <w:marLeft w:val="0"/>
      <w:marRight w:val="0"/>
      <w:marTop w:val="0"/>
      <w:marBottom w:val="0"/>
      <w:divBdr>
        <w:top w:val="none" w:sz="0" w:space="0" w:color="auto"/>
        <w:left w:val="none" w:sz="0" w:space="0" w:color="auto"/>
        <w:bottom w:val="none" w:sz="0" w:space="0" w:color="auto"/>
        <w:right w:val="none" w:sz="0" w:space="0" w:color="auto"/>
      </w:divBdr>
    </w:div>
    <w:div w:id="559949591">
      <w:bodyDiv w:val="1"/>
      <w:marLeft w:val="0"/>
      <w:marRight w:val="0"/>
      <w:marTop w:val="0"/>
      <w:marBottom w:val="0"/>
      <w:divBdr>
        <w:top w:val="none" w:sz="0" w:space="0" w:color="auto"/>
        <w:left w:val="none" w:sz="0" w:space="0" w:color="auto"/>
        <w:bottom w:val="none" w:sz="0" w:space="0" w:color="auto"/>
        <w:right w:val="none" w:sz="0" w:space="0" w:color="auto"/>
      </w:divBdr>
    </w:div>
    <w:div w:id="925919869">
      <w:bodyDiv w:val="1"/>
      <w:marLeft w:val="0"/>
      <w:marRight w:val="0"/>
      <w:marTop w:val="0"/>
      <w:marBottom w:val="0"/>
      <w:divBdr>
        <w:top w:val="none" w:sz="0" w:space="0" w:color="auto"/>
        <w:left w:val="none" w:sz="0" w:space="0" w:color="auto"/>
        <w:bottom w:val="none" w:sz="0" w:space="0" w:color="auto"/>
        <w:right w:val="none" w:sz="0" w:space="0" w:color="auto"/>
      </w:divBdr>
    </w:div>
    <w:div w:id="1068647178">
      <w:bodyDiv w:val="1"/>
      <w:marLeft w:val="0"/>
      <w:marRight w:val="0"/>
      <w:marTop w:val="0"/>
      <w:marBottom w:val="0"/>
      <w:divBdr>
        <w:top w:val="none" w:sz="0" w:space="0" w:color="auto"/>
        <w:left w:val="none" w:sz="0" w:space="0" w:color="auto"/>
        <w:bottom w:val="none" w:sz="0" w:space="0" w:color="auto"/>
        <w:right w:val="none" w:sz="0" w:space="0" w:color="auto"/>
      </w:divBdr>
    </w:div>
    <w:div w:id="1160340920">
      <w:bodyDiv w:val="1"/>
      <w:marLeft w:val="0"/>
      <w:marRight w:val="0"/>
      <w:marTop w:val="0"/>
      <w:marBottom w:val="0"/>
      <w:divBdr>
        <w:top w:val="none" w:sz="0" w:space="0" w:color="auto"/>
        <w:left w:val="none" w:sz="0" w:space="0" w:color="auto"/>
        <w:bottom w:val="none" w:sz="0" w:space="0" w:color="auto"/>
        <w:right w:val="none" w:sz="0" w:space="0" w:color="auto"/>
      </w:divBdr>
    </w:div>
    <w:div w:id="1649550002">
      <w:bodyDiv w:val="1"/>
      <w:marLeft w:val="0"/>
      <w:marRight w:val="0"/>
      <w:marTop w:val="0"/>
      <w:marBottom w:val="0"/>
      <w:divBdr>
        <w:top w:val="none" w:sz="0" w:space="0" w:color="auto"/>
        <w:left w:val="none" w:sz="0" w:space="0" w:color="auto"/>
        <w:bottom w:val="none" w:sz="0" w:space="0" w:color="auto"/>
        <w:right w:val="none" w:sz="0" w:space="0" w:color="auto"/>
      </w:divBdr>
    </w:div>
    <w:div w:id="1903515786">
      <w:bodyDiv w:val="1"/>
      <w:marLeft w:val="0"/>
      <w:marRight w:val="0"/>
      <w:marTop w:val="0"/>
      <w:marBottom w:val="0"/>
      <w:divBdr>
        <w:top w:val="none" w:sz="0" w:space="0" w:color="auto"/>
        <w:left w:val="none" w:sz="0" w:space="0" w:color="auto"/>
        <w:bottom w:val="none" w:sz="0" w:space="0" w:color="auto"/>
        <w:right w:val="none" w:sz="0" w:space="0" w:color="auto"/>
      </w:divBdr>
    </w:div>
    <w:div w:id="1958944874">
      <w:bodyDiv w:val="1"/>
      <w:marLeft w:val="0"/>
      <w:marRight w:val="0"/>
      <w:marTop w:val="0"/>
      <w:marBottom w:val="0"/>
      <w:divBdr>
        <w:top w:val="none" w:sz="0" w:space="0" w:color="auto"/>
        <w:left w:val="none" w:sz="0" w:space="0" w:color="auto"/>
        <w:bottom w:val="none" w:sz="0" w:space="0" w:color="auto"/>
        <w:right w:val="none" w:sz="0" w:space="0" w:color="auto"/>
      </w:divBdr>
    </w:div>
    <w:div w:id="201268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899</Words>
  <Characters>4946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MAYAUX</dc:creator>
  <cp:keywords/>
  <dc:description/>
  <cp:lastModifiedBy>Sébastien MAURAS</cp:lastModifiedBy>
  <cp:revision>8</cp:revision>
  <dcterms:created xsi:type="dcterms:W3CDTF">2018-10-14T13:14:00Z</dcterms:created>
  <dcterms:modified xsi:type="dcterms:W3CDTF">2018-12-18T10:02:00Z</dcterms:modified>
</cp:coreProperties>
</file>